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A1C9E" w14:textId="77777777" w:rsidR="008D0D5C" w:rsidRPr="003B2F78" w:rsidRDefault="008D0D5C" w:rsidP="00316D07"/>
    <w:p w14:paraId="7BE4DE7F" w14:textId="591504D5" w:rsidR="00D34258" w:rsidRDefault="00172E58" w:rsidP="00316D07">
      <w:pPr>
        <w:rPr>
          <w:noProof/>
        </w:rPr>
      </w:pPr>
      <w:r>
        <w:rPr>
          <w:noProof/>
        </w:rPr>
        <w:t xml:space="preserve">Hr </w:t>
      </w:r>
      <w:r w:rsidR="00DF7C39">
        <w:rPr>
          <w:noProof/>
        </w:rPr>
        <w:t>Martin Nurme</w:t>
      </w:r>
      <w:r w:rsidR="008904AF">
        <w:rPr>
          <w:noProof/>
        </w:rPr>
        <w:tab/>
      </w:r>
      <w:r w:rsidR="008904AF">
        <w:rPr>
          <w:noProof/>
        </w:rPr>
        <w:tab/>
      </w:r>
      <w:r w:rsidR="008904AF">
        <w:rPr>
          <w:noProof/>
        </w:rPr>
        <w:tab/>
      </w:r>
      <w:r w:rsidR="008904AF">
        <w:rPr>
          <w:noProof/>
        </w:rPr>
        <w:tab/>
      </w:r>
      <w:r w:rsidR="008904AF">
        <w:rPr>
          <w:noProof/>
        </w:rPr>
        <w:tab/>
      </w:r>
      <w:r w:rsidR="008904AF">
        <w:rPr>
          <w:noProof/>
        </w:rPr>
        <w:tab/>
      </w:r>
      <w:r w:rsidR="008904AF">
        <w:rPr>
          <w:noProof/>
        </w:rPr>
        <w:tab/>
      </w:r>
      <w:r>
        <w:rPr>
          <w:noProof/>
        </w:rPr>
        <w:t xml:space="preserve">       </w:t>
      </w:r>
    </w:p>
    <w:p w14:paraId="2178228A" w14:textId="35E63E44" w:rsidR="00EF5CC2" w:rsidRPr="00316D07" w:rsidRDefault="00EF5CC2" w:rsidP="00316D07">
      <w:pPr>
        <w:rPr>
          <w:rFonts w:ascii="Calibri" w:hAnsi="Calibri"/>
          <w:noProof/>
          <w:sz w:val="22"/>
          <w:szCs w:val="22"/>
        </w:rPr>
      </w:pPr>
      <w:r w:rsidRPr="00605DD1">
        <w:tab/>
      </w:r>
    </w:p>
    <w:p w14:paraId="68601078" w14:textId="38C05B05" w:rsidR="00172E58" w:rsidRDefault="00DF7C39" w:rsidP="00172E58">
      <w:r>
        <w:t>Eesti Geoloogiateenistus</w:t>
      </w:r>
      <w:r>
        <w:tab/>
      </w:r>
      <w:r>
        <w:tab/>
      </w:r>
      <w:r>
        <w:tab/>
      </w:r>
      <w:r>
        <w:tab/>
      </w:r>
      <w:r>
        <w:tab/>
      </w:r>
      <w:r>
        <w:tab/>
        <w:t xml:space="preserve">        Meie: 0</w:t>
      </w:r>
      <w:r w:rsidR="00850A12">
        <w:t>5</w:t>
      </w:r>
      <w:r>
        <w:t>.03.2026 1-046</w:t>
      </w:r>
    </w:p>
    <w:p w14:paraId="7F772C62" w14:textId="3515EE0C" w:rsidR="00172E58" w:rsidRDefault="00D822B5" w:rsidP="00172E58">
      <w:r>
        <w:t xml:space="preserve">F. R. Kreutzwaldi </w:t>
      </w:r>
      <w:r w:rsidR="00F20583">
        <w:t>5</w:t>
      </w:r>
      <w:r w:rsidR="00172E58">
        <w:tab/>
      </w:r>
      <w:r w:rsidR="00172E58">
        <w:tab/>
      </w:r>
      <w:r w:rsidR="00172E58">
        <w:tab/>
      </w:r>
      <w:r w:rsidR="00172E58">
        <w:tab/>
      </w:r>
      <w:r w:rsidR="00172E58">
        <w:tab/>
      </w:r>
      <w:r w:rsidR="00172E58">
        <w:tab/>
      </w:r>
      <w:r w:rsidR="00172E58">
        <w:tab/>
        <w:t xml:space="preserve">      </w:t>
      </w:r>
    </w:p>
    <w:p w14:paraId="24FDB4E2" w14:textId="3BD02A6E" w:rsidR="0011495B" w:rsidRPr="00316D07" w:rsidRDefault="00F20583" w:rsidP="00172E58">
      <w:pPr>
        <w:rPr>
          <w:rFonts w:ascii="Calibri" w:hAnsi="Calibri"/>
          <w:sz w:val="22"/>
          <w:szCs w:val="22"/>
        </w:rPr>
      </w:pPr>
      <w:r>
        <w:t>44314 Rakvere</w:t>
      </w:r>
      <w:r w:rsidR="00316D07" w:rsidRPr="00316D07">
        <w:tab/>
      </w:r>
      <w:r w:rsidR="00316D07" w:rsidRPr="00316D07">
        <w:tab/>
      </w:r>
      <w:r w:rsidR="00316D07" w:rsidRPr="00316D07">
        <w:tab/>
      </w:r>
      <w:r w:rsidR="00316D07" w:rsidRPr="00316D07">
        <w:tab/>
      </w:r>
      <w:r w:rsidR="00316D07" w:rsidRPr="00316D07">
        <w:tab/>
      </w:r>
      <w:r w:rsidR="00D34258">
        <w:tab/>
      </w:r>
      <w:r w:rsidR="00172E58">
        <w:t xml:space="preserve">      </w:t>
      </w:r>
    </w:p>
    <w:p w14:paraId="08836121" w14:textId="77777777" w:rsidR="00AF37CC" w:rsidRDefault="00AF37CC" w:rsidP="0011495B">
      <w:pPr>
        <w:pStyle w:val="NoSpacing"/>
        <w:rPr>
          <w:rFonts w:ascii="Times New Roman" w:hAnsi="Times New Roman"/>
          <w:sz w:val="24"/>
          <w:szCs w:val="24"/>
          <w:lang w:val="et-EE"/>
        </w:rPr>
      </w:pPr>
    </w:p>
    <w:p w14:paraId="7989C295" w14:textId="2064A83A" w:rsidR="00C4227C" w:rsidRPr="00605DD1" w:rsidRDefault="0011495B" w:rsidP="00EA31B8">
      <w:pPr>
        <w:pStyle w:val="NoSpacing"/>
        <w:rPr>
          <w:rFonts w:ascii="Times New Roman" w:hAnsi="Times New Roman"/>
          <w:sz w:val="24"/>
          <w:szCs w:val="24"/>
          <w:lang w:val="et-EE"/>
        </w:rPr>
      </w:pPr>
      <w:r w:rsidRPr="00605DD1">
        <w:rPr>
          <w:rFonts w:ascii="Times New Roman" w:hAnsi="Times New Roman"/>
          <w:sz w:val="24"/>
          <w:szCs w:val="24"/>
          <w:lang w:val="et-EE"/>
        </w:rPr>
        <w:tab/>
      </w:r>
      <w:r w:rsidRPr="00605DD1">
        <w:rPr>
          <w:rFonts w:ascii="Times New Roman" w:hAnsi="Times New Roman"/>
          <w:sz w:val="24"/>
          <w:szCs w:val="24"/>
          <w:lang w:val="et-EE"/>
        </w:rPr>
        <w:tab/>
      </w:r>
      <w:r w:rsidRPr="00605DD1">
        <w:rPr>
          <w:rFonts w:ascii="Times New Roman" w:hAnsi="Times New Roman"/>
          <w:sz w:val="24"/>
          <w:szCs w:val="24"/>
          <w:lang w:val="et-EE"/>
        </w:rPr>
        <w:tab/>
      </w:r>
      <w:r w:rsidRPr="00605DD1">
        <w:rPr>
          <w:rFonts w:ascii="Times New Roman" w:hAnsi="Times New Roman"/>
          <w:sz w:val="24"/>
          <w:szCs w:val="24"/>
          <w:lang w:val="et-EE"/>
        </w:rPr>
        <w:tab/>
      </w:r>
      <w:r w:rsidRPr="00605DD1">
        <w:rPr>
          <w:rFonts w:ascii="Times New Roman" w:hAnsi="Times New Roman"/>
          <w:sz w:val="24"/>
          <w:szCs w:val="24"/>
          <w:lang w:val="et-EE"/>
        </w:rPr>
        <w:tab/>
      </w:r>
      <w:r w:rsidRPr="00605DD1">
        <w:rPr>
          <w:rFonts w:ascii="Times New Roman" w:hAnsi="Times New Roman"/>
          <w:sz w:val="24"/>
          <w:szCs w:val="24"/>
          <w:lang w:val="et-EE"/>
        </w:rPr>
        <w:tab/>
      </w:r>
      <w:r w:rsidRPr="00605DD1">
        <w:rPr>
          <w:rFonts w:ascii="Times New Roman" w:hAnsi="Times New Roman"/>
          <w:sz w:val="24"/>
          <w:szCs w:val="24"/>
          <w:lang w:val="et-EE"/>
        </w:rPr>
        <w:tab/>
      </w:r>
    </w:p>
    <w:p w14:paraId="2A525FE0" w14:textId="73F4E9B3" w:rsidR="009662D8" w:rsidRPr="00605DD1" w:rsidRDefault="00F20583" w:rsidP="009662D8">
      <w:pPr>
        <w:jc w:val="both"/>
        <w:rPr>
          <w:rFonts w:eastAsia="Arial Unicode MS"/>
          <w:kern w:val="3"/>
          <w:lang w:eastAsia="zh-CN" w:bidi="hi-IN"/>
        </w:rPr>
      </w:pPr>
      <w:r>
        <w:t>Arupärimine seoses Vaela turbamaardla ja Väike-Mardihansu kinnistu ehitusõigusega</w:t>
      </w:r>
    </w:p>
    <w:p w14:paraId="63B4D3C0" w14:textId="77777777" w:rsidR="008E2686" w:rsidRPr="00605DD1" w:rsidRDefault="008E2686" w:rsidP="009662D8">
      <w:pPr>
        <w:jc w:val="both"/>
        <w:rPr>
          <w:rFonts w:eastAsia="Arial Unicode MS"/>
          <w:kern w:val="3"/>
          <w:lang w:eastAsia="zh-CN" w:bidi="hi-IN"/>
        </w:rPr>
      </w:pPr>
    </w:p>
    <w:p w14:paraId="6A94FC50" w14:textId="6498C682" w:rsidR="00FD2B51" w:rsidRDefault="00AF37CC" w:rsidP="00AF37CC">
      <w:pPr>
        <w:jc w:val="both"/>
      </w:pPr>
      <w:r w:rsidRPr="00AF37CC">
        <w:t>Pöördun Teie poole Harju maakonnas Kiili vallas Sausti külas asuva Väike-Mardihansu (katastriüksuse tunnus 30501:001:0464) kinnistuomaniku palvel seonduvalt Vaela turbamaardlaga seotud kitsendusega kinnisasja kasutamiseks. Väike-Mardihansu kinnistu kattub kogu ulatuses Vaela turbamaardla passiivse reservvaru plokiga nr 5. Kinnistu asub Kiili valla üldplaneeringu kohaselt väikeelamumaa võimalikul arengualal (väljavõte nr 2 kollane viirutus), lisaks külgneb see nii põhja- kui ka lõunasuunas väikeelamu aladega, kuhu on moodustatud ka elamumaa sihtotstarbega kinnistud.</w:t>
      </w:r>
    </w:p>
    <w:p w14:paraId="65164E3D" w14:textId="4B8FE6C5" w:rsidR="00AF37CC" w:rsidRPr="00AF37CC" w:rsidRDefault="00AF37CC" w:rsidP="00AF37CC">
      <w:pPr>
        <w:jc w:val="both"/>
      </w:pPr>
      <w:r w:rsidRPr="00AF37CC">
        <w:t xml:space="preserve"> </w:t>
      </w:r>
    </w:p>
    <w:p w14:paraId="23C47989" w14:textId="15BA811A" w:rsidR="00AF37CC" w:rsidRPr="00AF37CC" w:rsidRDefault="00AF37CC" w:rsidP="00AF37CC">
      <w:pPr>
        <w:jc w:val="both"/>
      </w:pPr>
      <w:r w:rsidRPr="00AF37CC">
        <w:t>Väljavõte nr 1 Maa- ja Ruumiameti kaardiserverist. Sinisega tähistatud kinnistupiir ja p</w:t>
      </w:r>
      <w:r w:rsidR="007D5F97" w:rsidRPr="007D5F97">
        <w:rPr>
          <w:color w:val="EE0000"/>
        </w:rPr>
        <w:t>r</w:t>
      </w:r>
      <w:r w:rsidRPr="00AF37CC">
        <w:t xml:space="preserve">uun-lillaga Vaela turbamaardla piir. </w:t>
      </w:r>
    </w:p>
    <w:p w14:paraId="437746E0" w14:textId="77777777" w:rsidR="00AF37CC" w:rsidRPr="00AF37CC" w:rsidRDefault="00AF37CC" w:rsidP="00AF37CC">
      <w:pPr>
        <w:jc w:val="center"/>
      </w:pPr>
      <w:r w:rsidRPr="00AF37CC">
        <w:rPr>
          <w:noProof/>
        </w:rPr>
        <w:drawing>
          <wp:inline distT="0" distB="0" distL="0" distR="0" wp14:anchorId="5B09BCA7" wp14:editId="0AD8FD7A">
            <wp:extent cx="5810250" cy="4323743"/>
            <wp:effectExtent l="0" t="0" r="0" b="635"/>
            <wp:docPr id="45303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36635" name=""/>
                    <pic:cNvPicPr/>
                  </pic:nvPicPr>
                  <pic:blipFill>
                    <a:blip r:embed="rId8"/>
                    <a:stretch>
                      <a:fillRect/>
                    </a:stretch>
                  </pic:blipFill>
                  <pic:spPr>
                    <a:xfrm>
                      <a:off x="0" y="0"/>
                      <a:ext cx="5851345" cy="4354324"/>
                    </a:xfrm>
                    <a:prstGeom prst="rect">
                      <a:avLst/>
                    </a:prstGeom>
                  </pic:spPr>
                </pic:pic>
              </a:graphicData>
            </a:graphic>
          </wp:inline>
        </w:drawing>
      </w:r>
    </w:p>
    <w:p w14:paraId="6D989259" w14:textId="77777777" w:rsidR="00AF37CC" w:rsidRPr="00AF37CC" w:rsidRDefault="00AF37CC" w:rsidP="00AF37CC">
      <w:pPr>
        <w:jc w:val="both"/>
      </w:pPr>
    </w:p>
    <w:p w14:paraId="11335AFE" w14:textId="77777777" w:rsidR="00AF37CC" w:rsidRDefault="00AF37CC" w:rsidP="00AF37CC">
      <w:pPr>
        <w:jc w:val="both"/>
      </w:pPr>
      <w:r w:rsidRPr="00AF37CC">
        <w:t xml:space="preserve">Väljavõte nr 2 Maa- ja Ruumiameti kaardiserverist Kiili valla üldplaneering ja kinnistu paiknemine. Sinisega märgitud kinnistu piir, kollasega väikeelamu alad, kollane viirutus väikeelamu arendusala ja pruuni piiriga on kontuuritud Vaela turbamaardla. </w:t>
      </w:r>
    </w:p>
    <w:p w14:paraId="62312BF9" w14:textId="77777777" w:rsidR="009A694E" w:rsidRPr="00AF37CC" w:rsidRDefault="009A694E" w:rsidP="00AF37CC">
      <w:pPr>
        <w:jc w:val="both"/>
      </w:pPr>
    </w:p>
    <w:p w14:paraId="7A368315" w14:textId="77777777" w:rsidR="00AF37CC" w:rsidRPr="00AF37CC" w:rsidRDefault="00AF37CC" w:rsidP="00AF37CC">
      <w:r w:rsidRPr="00AF37CC">
        <w:rPr>
          <w:noProof/>
        </w:rPr>
        <w:drawing>
          <wp:inline distT="0" distB="0" distL="0" distR="0" wp14:anchorId="061D42B2" wp14:editId="2B9453B3">
            <wp:extent cx="5760720" cy="4072890"/>
            <wp:effectExtent l="0" t="0" r="0" b="3810"/>
            <wp:docPr id="10917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7267" name=""/>
                    <pic:cNvPicPr/>
                  </pic:nvPicPr>
                  <pic:blipFill>
                    <a:blip r:embed="rId9"/>
                    <a:stretch>
                      <a:fillRect/>
                    </a:stretch>
                  </pic:blipFill>
                  <pic:spPr>
                    <a:xfrm>
                      <a:off x="0" y="0"/>
                      <a:ext cx="5760720" cy="4072890"/>
                    </a:xfrm>
                    <a:prstGeom prst="rect">
                      <a:avLst/>
                    </a:prstGeom>
                  </pic:spPr>
                </pic:pic>
              </a:graphicData>
            </a:graphic>
          </wp:inline>
        </w:drawing>
      </w:r>
    </w:p>
    <w:p w14:paraId="184FC168" w14:textId="77777777" w:rsidR="00AF37CC" w:rsidRPr="00AF37CC" w:rsidRDefault="00AF37CC" w:rsidP="00AF37CC"/>
    <w:p w14:paraId="13CAD1CD" w14:textId="3C00AAF5" w:rsidR="00AF37CC" w:rsidRPr="007F47D1" w:rsidRDefault="00AF37CC" w:rsidP="00AF37CC">
      <w:pPr>
        <w:jc w:val="both"/>
        <w:rPr>
          <w:b/>
          <w:bCs/>
          <w:u w:val="single"/>
        </w:rPr>
      </w:pPr>
      <w:r w:rsidRPr="00AF37CC">
        <w:t>Mõistetavalt on Väike-Mardihansu kinnistu omanikul huvi seda kasutada üldplaneeringus toodud arengusuunas ehk detailplaneeringu alusel moodustada</w:t>
      </w:r>
      <w:r w:rsidR="009A694E">
        <w:t xml:space="preserve"> </w:t>
      </w:r>
      <w:r w:rsidRPr="00AF37CC">
        <w:t xml:space="preserve">elamumaa sihtotstarbega kinnistud. Detailplaneeringu läbi viimiseks on täna takistuseks maapõueseadusega reguleeritult maavara kättesaadavuse kaitse (MaPS § 14) Vaela turbamaardla varule. Siinkohal soovime </w:t>
      </w:r>
      <w:r w:rsidRPr="007F47D1">
        <w:rPr>
          <w:b/>
          <w:bCs/>
          <w:u w:val="single"/>
        </w:rPr>
        <w:t xml:space="preserve">Teie eelhinnangut või seisukohta võimalusele kas maardla varu osaliseks maha kandmiseks või võimalusele kooskõlastada planeeritav tegevus maardla alal. </w:t>
      </w:r>
    </w:p>
    <w:p w14:paraId="229AA5FC" w14:textId="77777777" w:rsidR="00AF37CC" w:rsidRDefault="00AF37CC" w:rsidP="00AF37CC">
      <w:pPr>
        <w:jc w:val="both"/>
      </w:pPr>
    </w:p>
    <w:p w14:paraId="46BB6129" w14:textId="66DF610A" w:rsidR="00AF37CC" w:rsidRDefault="00AF37CC" w:rsidP="00AF37CC">
      <w:pPr>
        <w:jc w:val="both"/>
      </w:pPr>
      <w:r w:rsidRPr="00AF37CC">
        <w:t xml:space="preserve">Palume kaaluda maapõueseaduse  § 14 lõige 2 kohast võimalust </w:t>
      </w:r>
      <w:r w:rsidRPr="00AF37CC">
        <w:rPr>
          <w:b/>
          <w:bCs/>
        </w:rPr>
        <w:t>lubada maapõue seisundit ja kasutamist mõjutavat tegevust juhul</w:t>
      </w:r>
      <w:r w:rsidRPr="00AF37CC">
        <w:t>, kui kavandatav tegevus:</w:t>
      </w:r>
    </w:p>
    <w:p w14:paraId="6E82A63E" w14:textId="77777777" w:rsidR="00AF37CC" w:rsidRPr="00AF37CC" w:rsidRDefault="00AF37CC" w:rsidP="00AF37CC">
      <w:pPr>
        <w:jc w:val="both"/>
      </w:pPr>
    </w:p>
    <w:p w14:paraId="1D8B4C72" w14:textId="77777777" w:rsidR="00AF37CC" w:rsidRPr="00AF37CC" w:rsidRDefault="00AF37CC" w:rsidP="00AF37CC">
      <w:pPr>
        <w:pStyle w:val="ListParagraph"/>
        <w:numPr>
          <w:ilvl w:val="0"/>
          <w:numId w:val="7"/>
        </w:numPr>
        <w:spacing w:after="160" w:line="259" w:lineRule="auto"/>
        <w:ind w:left="284" w:hanging="284"/>
        <w:jc w:val="both"/>
      </w:pPr>
      <w:r w:rsidRPr="00AF37CC">
        <w:t xml:space="preserve">ei halvenda maavara </w:t>
      </w:r>
      <w:r w:rsidRPr="00AF37CC">
        <w:rPr>
          <w:b/>
          <w:bCs/>
        </w:rPr>
        <w:t>kaevandamisväärsena säilimise</w:t>
      </w:r>
      <w:r w:rsidRPr="00AF37CC">
        <w:t xml:space="preserve"> või maavarale juurdepääsu olemasolevat olukorda. </w:t>
      </w:r>
    </w:p>
    <w:p w14:paraId="04007022" w14:textId="77777777" w:rsidR="00AF37CC" w:rsidRDefault="00AF37CC" w:rsidP="00AF37CC">
      <w:pPr>
        <w:jc w:val="both"/>
      </w:pPr>
      <w:r w:rsidRPr="00AF37CC">
        <w:t xml:space="preserve">Oleme seisukohal, et Väike-Mardihansu kinnistul asuv maavaravaru ei ole kaevandamisväärne, seda põhjustel: </w:t>
      </w:r>
    </w:p>
    <w:p w14:paraId="52C1FBF0" w14:textId="77777777" w:rsidR="00AF37CC" w:rsidRPr="00AF37CC" w:rsidRDefault="00AF37CC" w:rsidP="00AF37CC">
      <w:pPr>
        <w:jc w:val="both"/>
      </w:pPr>
    </w:p>
    <w:p w14:paraId="1FDA7D1A" w14:textId="77777777" w:rsidR="00AF37CC" w:rsidRPr="00AF37CC" w:rsidRDefault="00AF37CC" w:rsidP="00AF37CC">
      <w:pPr>
        <w:numPr>
          <w:ilvl w:val="0"/>
          <w:numId w:val="6"/>
        </w:numPr>
        <w:spacing w:after="160" w:line="259" w:lineRule="auto"/>
        <w:ind w:left="284" w:hanging="284"/>
        <w:jc w:val="both"/>
      </w:pPr>
      <w:r w:rsidRPr="00AF37CC">
        <w:t>ala ei ole kantud kliimaministri 12.07.2024 määrusega nr 48 muudetud kaevandamiseks sobivate turbaalade nimekirja. Vastavalt maapõueseaduse  § 45 lõikele 1 saab turba kaevandamiseks luba taotleda üksnes kaevandamisega rikutud ja mahajäetud turbaalade nimekirja või kaevandamiseks sobivate turbaalade nimekirja kantud alal või maardlal, seega pole varu kaevandamisväärne.</w:t>
      </w:r>
    </w:p>
    <w:p w14:paraId="1BFE237E" w14:textId="449E73C6" w:rsidR="00AF37CC" w:rsidRPr="00AF37CC" w:rsidRDefault="00AF37CC" w:rsidP="00AF37CC">
      <w:pPr>
        <w:numPr>
          <w:ilvl w:val="0"/>
          <w:numId w:val="6"/>
        </w:numPr>
        <w:spacing w:after="160" w:line="259" w:lineRule="auto"/>
        <w:ind w:left="284" w:hanging="284"/>
        <w:jc w:val="both"/>
      </w:pPr>
      <w:r w:rsidRPr="00AF37CC">
        <w:lastRenderedPageBreak/>
        <w:t xml:space="preserve">maapõueseaduse § 50 lõike 10 kohaselt on kaevandamisõiguse saamiseks vajalik elamust 100 m kaugusel kaevandamiseks kinnistuomaniku nõusolek. Kõnealuses maardla piirkonnas on sellisel juhul vaja kümnete kinnistuomanike nõusolekut, mis teeb nende nõusolekute saamine vähetõenäoliseks. Juhul kui nõusolekut ei saavutata, kujuneb piirkonnas kasutatava võimaliku kaevandamisala laiuseks alla 100 m ja tulenevalt keelutsoonidest oleks kasutatava ala pindala suurus alla 4 ha (väljavõte nr 3). Tänase vajaduse, tehnoloogia, majandusloogika </w:t>
      </w:r>
      <w:r w:rsidR="00D31BA1">
        <w:t>ja</w:t>
      </w:r>
      <w:r w:rsidR="00D31BA1" w:rsidRPr="00AF37CC">
        <w:t xml:space="preserve"> </w:t>
      </w:r>
      <w:r w:rsidRPr="00AF37CC">
        <w:t>ka praktika kohaselt ole selline ala iseseisvalt kasutatav, seega pole antud varu täna kaevandamisväärne.</w:t>
      </w:r>
    </w:p>
    <w:p w14:paraId="7FA45277" w14:textId="77777777" w:rsidR="00AF37CC" w:rsidRPr="00AF37CC" w:rsidRDefault="00AF37CC" w:rsidP="00AF37CC">
      <w:pPr>
        <w:ind w:left="284"/>
        <w:jc w:val="both"/>
      </w:pPr>
    </w:p>
    <w:p w14:paraId="5DFC9A30" w14:textId="77777777" w:rsidR="00AF37CC" w:rsidRPr="00AF37CC" w:rsidRDefault="00AF37CC" w:rsidP="00AF37CC">
      <w:pPr>
        <w:ind w:left="284"/>
        <w:jc w:val="both"/>
      </w:pPr>
      <w:r w:rsidRPr="00AF37CC">
        <w:t xml:space="preserve">Väljavõte nr 3 Maa- ja Ruumiameti kaardiserverist elamute 100 m laiused puhvrid (punased ringjooned) ja Vaela turbamaardla kattuvus. </w:t>
      </w:r>
    </w:p>
    <w:p w14:paraId="3EB40020" w14:textId="77777777" w:rsidR="00AF37CC" w:rsidRPr="00AF37CC" w:rsidRDefault="00AF37CC" w:rsidP="00AF37CC">
      <w:pPr>
        <w:ind w:left="284"/>
        <w:jc w:val="both"/>
      </w:pPr>
      <w:r w:rsidRPr="00AF37CC">
        <w:rPr>
          <w:noProof/>
        </w:rPr>
        <w:drawing>
          <wp:inline distT="0" distB="0" distL="0" distR="0" wp14:anchorId="745BB3DE" wp14:editId="7D10548A">
            <wp:extent cx="5663555" cy="5543067"/>
            <wp:effectExtent l="0" t="0" r="0" b="635"/>
            <wp:docPr id="71450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03875" name=""/>
                    <pic:cNvPicPr/>
                  </pic:nvPicPr>
                  <pic:blipFill>
                    <a:blip r:embed="rId10"/>
                    <a:stretch>
                      <a:fillRect/>
                    </a:stretch>
                  </pic:blipFill>
                  <pic:spPr>
                    <a:xfrm>
                      <a:off x="0" y="0"/>
                      <a:ext cx="5667748" cy="5547171"/>
                    </a:xfrm>
                    <a:prstGeom prst="rect">
                      <a:avLst/>
                    </a:prstGeom>
                  </pic:spPr>
                </pic:pic>
              </a:graphicData>
            </a:graphic>
          </wp:inline>
        </w:drawing>
      </w:r>
    </w:p>
    <w:p w14:paraId="1A75998E" w14:textId="77777777" w:rsidR="00AF37CC" w:rsidRPr="00AF37CC" w:rsidRDefault="00AF37CC" w:rsidP="00AF37CC">
      <w:pPr>
        <w:jc w:val="both"/>
      </w:pPr>
    </w:p>
    <w:p w14:paraId="2C908C77" w14:textId="77777777" w:rsidR="00AF37CC" w:rsidRPr="00AF37CC" w:rsidRDefault="00AF37CC" w:rsidP="00AF37CC">
      <w:pPr>
        <w:numPr>
          <w:ilvl w:val="0"/>
          <w:numId w:val="6"/>
        </w:numPr>
        <w:spacing w:after="160" w:line="259" w:lineRule="auto"/>
        <w:ind w:left="284" w:hanging="284"/>
        <w:jc w:val="both"/>
      </w:pPr>
      <w:r w:rsidRPr="00AF37CC">
        <w:t xml:space="preserve">Kinnistul asub drenaažisüsteem (väljavõte nr 4), mis on rajatud turbasse. Drenaaži olemasolu ja selle rajamisega kaasnenud kaevetöö on muutnud turba looduslikke lasumustingimusi.  Drenaažisüsteem on rajatud põllumajanduslikel eesmärkidel, kinnistu on pika-ajaliselt kasutuses olnud rohu- ja karjamaana. Kombineeritult kuivendamine ja maa viljeluskasutamine on muutnud turba ülemise osa kvalitatiivseid omadusi, sh soodustanud mineraliseerumist, </w:t>
      </w:r>
      <w:r w:rsidRPr="00AF37CC">
        <w:lastRenderedPageBreak/>
        <w:t xml:space="preserve">väetamine ja hooldamine on soosinud kamardumist. Arvestades rajatud drenaaži lasumissügavust, ehitustöödel muudetud lasundi struktuuri ja ala põllumaana kasutamist ei ole leiduv turvas lasundiläbilõikes kaevandamisväärne. </w:t>
      </w:r>
    </w:p>
    <w:p w14:paraId="40698DB1" w14:textId="77777777" w:rsidR="00AF37CC" w:rsidRPr="00AF37CC" w:rsidRDefault="00AF37CC" w:rsidP="00AF37CC">
      <w:pPr>
        <w:ind w:left="284"/>
        <w:jc w:val="both"/>
      </w:pPr>
      <w:r w:rsidRPr="00AF37CC">
        <w:t>Väljavõte nr 4 Maa- ja Ruumiameti kaardiserverist kattumine drenaažisüsteemiga</w:t>
      </w:r>
    </w:p>
    <w:p w14:paraId="2C6D9EB0" w14:textId="77777777" w:rsidR="00AF37CC" w:rsidRPr="00AF37CC" w:rsidRDefault="00AF37CC" w:rsidP="00AF37CC">
      <w:pPr>
        <w:ind w:firstLine="284"/>
        <w:jc w:val="both"/>
      </w:pPr>
      <w:r w:rsidRPr="00AF37CC">
        <w:rPr>
          <w:noProof/>
        </w:rPr>
        <w:drawing>
          <wp:inline distT="0" distB="0" distL="0" distR="0" wp14:anchorId="76882CF0" wp14:editId="77D7D360">
            <wp:extent cx="5743575" cy="5278239"/>
            <wp:effectExtent l="0" t="0" r="0" b="0"/>
            <wp:docPr id="1867302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02760" name=""/>
                    <pic:cNvPicPr/>
                  </pic:nvPicPr>
                  <pic:blipFill>
                    <a:blip r:embed="rId11"/>
                    <a:stretch>
                      <a:fillRect/>
                    </a:stretch>
                  </pic:blipFill>
                  <pic:spPr>
                    <a:xfrm>
                      <a:off x="0" y="0"/>
                      <a:ext cx="5757135" cy="5290700"/>
                    </a:xfrm>
                    <a:prstGeom prst="rect">
                      <a:avLst/>
                    </a:prstGeom>
                  </pic:spPr>
                </pic:pic>
              </a:graphicData>
            </a:graphic>
          </wp:inline>
        </w:drawing>
      </w:r>
    </w:p>
    <w:p w14:paraId="046D822F" w14:textId="77777777" w:rsidR="00AF37CC" w:rsidRDefault="00AF37CC" w:rsidP="00AF37CC">
      <w:pPr>
        <w:jc w:val="both"/>
      </w:pPr>
    </w:p>
    <w:p w14:paraId="3418D3ED" w14:textId="77777777" w:rsidR="00AF37CC" w:rsidRPr="00AF37CC" w:rsidRDefault="00AF37CC" w:rsidP="00AF37CC">
      <w:pPr>
        <w:jc w:val="both"/>
      </w:pPr>
    </w:p>
    <w:p w14:paraId="30B0884F" w14:textId="50FC57CC" w:rsidR="00AF37CC" w:rsidRPr="00AF37CC" w:rsidRDefault="00AF37CC" w:rsidP="00AF37CC">
      <w:pPr>
        <w:numPr>
          <w:ilvl w:val="0"/>
          <w:numId w:val="6"/>
        </w:numPr>
        <w:spacing w:after="160" w:line="259" w:lineRule="auto"/>
        <w:ind w:left="284" w:hanging="284"/>
        <w:jc w:val="both"/>
      </w:pPr>
      <w:r w:rsidRPr="00AF37CC">
        <w:t xml:space="preserve">tegemist on passiivse varuga. Vastavalt maapõueseaduse § 23 lõikele 6 on maavara passiivne, kui selle kaevandamine ja kasutamine on õigusaktide kohaselt keelatud või ei ole selle kaevandamine ja kasutamine keskkonnakaitse vajadust arvestades võimalik. </w:t>
      </w:r>
    </w:p>
    <w:p w14:paraId="7F6A128A" w14:textId="77777777" w:rsidR="00AF37CC" w:rsidRPr="00AF37CC" w:rsidRDefault="00AF37CC" w:rsidP="00AF37CC">
      <w:pPr>
        <w:jc w:val="both"/>
      </w:pPr>
      <w:r w:rsidRPr="00AF37CC">
        <w:t xml:space="preserve">Toetudes eeltoodud argumentidele leiame, et ala hoonestamine ei halvenda maapõueseaduse  § 14 lõige 2 punktis 1 kirjeldatud maavara kaevandamisväärsust kuivõrd see pole juba täna tulenevalt planeeringute, keskkonnamõjude, tehnoloogiliste aspektide ning seadusandlike kitsenduste tõttu kaevandamisväärne. </w:t>
      </w:r>
    </w:p>
    <w:p w14:paraId="46AF7DA0" w14:textId="77777777" w:rsidR="00AF37CC" w:rsidRPr="00AF37CC" w:rsidRDefault="00AF37CC" w:rsidP="00AF37CC">
      <w:pPr>
        <w:jc w:val="both"/>
      </w:pPr>
    </w:p>
    <w:p w14:paraId="7602106C" w14:textId="5EFBB13F" w:rsidR="00E232C6" w:rsidRDefault="00AF37CC" w:rsidP="007F47D1">
      <w:pPr>
        <w:rPr>
          <w:b/>
          <w:bCs/>
        </w:rPr>
      </w:pPr>
      <w:r w:rsidRPr="00AF37CC">
        <w:rPr>
          <w:b/>
          <w:bCs/>
        </w:rPr>
        <w:t xml:space="preserve">Palume Teie eelseisukohta võimalusele </w:t>
      </w:r>
      <w:r w:rsidR="00E232C6">
        <w:rPr>
          <w:b/>
          <w:bCs/>
        </w:rPr>
        <w:t xml:space="preserve">algatatava detailplaneeringu kooskõlastamiseks Vaela </w:t>
      </w:r>
      <w:r w:rsidR="00850A12">
        <w:rPr>
          <w:b/>
          <w:bCs/>
        </w:rPr>
        <w:t>turbamaardlaga kattuval alal.</w:t>
      </w:r>
    </w:p>
    <w:p w14:paraId="23564227" w14:textId="48C55538" w:rsidR="00AF37CC" w:rsidRPr="00AF37CC" w:rsidRDefault="00AF37CC" w:rsidP="00AF37CC">
      <w:pPr>
        <w:jc w:val="both"/>
        <w:rPr>
          <w:b/>
          <w:bCs/>
        </w:rPr>
      </w:pPr>
    </w:p>
    <w:p w14:paraId="3FAEF025" w14:textId="77777777" w:rsidR="00AF37CC" w:rsidRPr="00AF37CC" w:rsidRDefault="00AF37CC" w:rsidP="00AF37CC">
      <w:pPr>
        <w:jc w:val="both"/>
        <w:rPr>
          <w:b/>
          <w:bCs/>
        </w:rPr>
      </w:pPr>
    </w:p>
    <w:p w14:paraId="3F349C1F" w14:textId="77777777" w:rsidR="00AF37CC" w:rsidRPr="00AF37CC" w:rsidRDefault="00AF37CC" w:rsidP="00AF37CC">
      <w:pPr>
        <w:jc w:val="both"/>
      </w:pPr>
      <w:r w:rsidRPr="00AF37CC">
        <w:lastRenderedPageBreak/>
        <w:t>Juhul kui kooskõlastamine pole võimalik, palume hinnangut, kas olete valmis  Väike-Mardihansu piirides turbalasundi piiride, sealosas maardla piiri korrigeerimine jääkvaru uuringu alusel, mis on läbi viidud tuginedes olemasolevatele andmetele ja andmetele, mis on kogutud ilma geolooglise uuringu loata, sealosas turbalasundi paksus määratakse ja proov(id) kogutakse alal asuvast kraavinõlvast, drenaažikaevust või pinnastööde raames, mis tehakse kohaliku omavalitsuse kaevetööde eeskirja alusel. Oluline on siinkohal märkida, et kinnistu piires on lubatud eraomanikule kuuluvat maavara kasutada.</w:t>
      </w:r>
    </w:p>
    <w:p w14:paraId="605635D0" w14:textId="77777777" w:rsidR="00AF37CC" w:rsidRPr="00FF23CE" w:rsidRDefault="00AF37CC" w:rsidP="00AF37CC">
      <w:pPr>
        <w:jc w:val="both"/>
      </w:pPr>
    </w:p>
    <w:p w14:paraId="665B639F" w14:textId="77777777" w:rsidR="00AF37CC" w:rsidRDefault="00AF37CC" w:rsidP="00AF37CC">
      <w:pPr>
        <w:jc w:val="both"/>
      </w:pPr>
    </w:p>
    <w:p w14:paraId="31790359" w14:textId="77777777" w:rsidR="00C4227C" w:rsidRPr="00605DD1" w:rsidRDefault="00C4227C" w:rsidP="00C90927">
      <w:pPr>
        <w:jc w:val="both"/>
      </w:pPr>
    </w:p>
    <w:p w14:paraId="2A525FF9" w14:textId="77777777" w:rsidR="009662D8" w:rsidRPr="00605DD1" w:rsidRDefault="009662D8" w:rsidP="009662D8">
      <w:pPr>
        <w:rPr>
          <w:lang w:eastAsia="en-US"/>
        </w:rPr>
      </w:pPr>
      <w:r w:rsidRPr="00605DD1">
        <w:rPr>
          <w:lang w:eastAsia="en-US"/>
        </w:rPr>
        <w:t>Lugupidamisega,</w:t>
      </w:r>
    </w:p>
    <w:p w14:paraId="2A525FFA" w14:textId="77777777" w:rsidR="009662D8" w:rsidRPr="00605DD1" w:rsidRDefault="009662D8" w:rsidP="009662D8">
      <w:pPr>
        <w:rPr>
          <w:lang w:eastAsia="en-US"/>
        </w:rPr>
      </w:pPr>
    </w:p>
    <w:p w14:paraId="2A525FFB" w14:textId="77777777" w:rsidR="009662D8" w:rsidRPr="00605DD1" w:rsidRDefault="009662D8" w:rsidP="009662D8">
      <w:pPr>
        <w:rPr>
          <w:i/>
          <w:lang w:eastAsia="en-US"/>
        </w:rPr>
      </w:pPr>
      <w:r w:rsidRPr="00605DD1">
        <w:rPr>
          <w:i/>
          <w:lang w:eastAsia="en-US"/>
        </w:rPr>
        <w:t>/Allkirjastatud digitaalselt/</w:t>
      </w:r>
    </w:p>
    <w:p w14:paraId="2A525FFC" w14:textId="77777777" w:rsidR="00662F31" w:rsidRPr="00605DD1" w:rsidRDefault="00662F31" w:rsidP="009662D8">
      <w:pPr>
        <w:rPr>
          <w:i/>
          <w:lang w:eastAsia="en-US"/>
        </w:rPr>
      </w:pPr>
    </w:p>
    <w:p w14:paraId="57D7BD71" w14:textId="328D24FB" w:rsidR="000D489A" w:rsidRPr="00605DD1" w:rsidRDefault="000D489A" w:rsidP="009662D8">
      <w:pPr>
        <w:rPr>
          <w:lang w:eastAsia="en-US"/>
        </w:rPr>
      </w:pPr>
      <w:r w:rsidRPr="00605DD1">
        <w:rPr>
          <w:lang w:eastAsia="en-US"/>
        </w:rPr>
        <w:t>Erki Vaguri</w:t>
      </w:r>
    </w:p>
    <w:p w14:paraId="2A525FFE" w14:textId="43ECA741" w:rsidR="007F1385" w:rsidRPr="00605DD1" w:rsidRDefault="009C0B72" w:rsidP="009662D8">
      <w:pPr>
        <w:rPr>
          <w:lang w:eastAsia="en-US"/>
        </w:rPr>
      </w:pPr>
      <w:r>
        <w:rPr>
          <w:lang w:eastAsia="en-US"/>
        </w:rPr>
        <w:t>Diplomeeritud mäeinsener</w:t>
      </w:r>
      <w:r w:rsidR="00EC0147">
        <w:rPr>
          <w:lang w:eastAsia="en-US"/>
        </w:rPr>
        <w:t xml:space="preserve"> tase 7</w:t>
      </w:r>
    </w:p>
    <w:p w14:paraId="5B71ECF5" w14:textId="3C9C474C" w:rsidR="00D419C1" w:rsidRDefault="00D419C1" w:rsidP="009662D8">
      <w:pPr>
        <w:rPr>
          <w:lang w:eastAsia="en-US"/>
        </w:rPr>
      </w:pPr>
    </w:p>
    <w:p w14:paraId="526815B6" w14:textId="7E15BE8E" w:rsidR="00D419C1" w:rsidRDefault="00D419C1" w:rsidP="009662D8">
      <w:pPr>
        <w:rPr>
          <w:lang w:eastAsia="en-US"/>
        </w:rPr>
      </w:pPr>
    </w:p>
    <w:p w14:paraId="233C4CD1" w14:textId="5B5BB1E2" w:rsidR="00D419C1" w:rsidRDefault="00D419C1" w:rsidP="009662D8">
      <w:pPr>
        <w:rPr>
          <w:lang w:eastAsia="en-US"/>
        </w:rPr>
      </w:pPr>
    </w:p>
    <w:p w14:paraId="67C421A3" w14:textId="6A4B51B0" w:rsidR="00D419C1" w:rsidRDefault="00D419C1" w:rsidP="009662D8">
      <w:pPr>
        <w:rPr>
          <w:lang w:eastAsia="en-US"/>
        </w:rPr>
      </w:pPr>
    </w:p>
    <w:p w14:paraId="6689C738" w14:textId="4EAC99F7" w:rsidR="00D419C1" w:rsidRDefault="00D419C1" w:rsidP="009662D8">
      <w:pPr>
        <w:rPr>
          <w:lang w:eastAsia="en-US"/>
        </w:rPr>
      </w:pPr>
    </w:p>
    <w:p w14:paraId="12F69AF8" w14:textId="166EB3F3" w:rsidR="00D419C1" w:rsidRDefault="00D419C1" w:rsidP="009662D8">
      <w:pPr>
        <w:rPr>
          <w:lang w:eastAsia="en-US"/>
        </w:rPr>
      </w:pPr>
    </w:p>
    <w:sectPr w:rsidR="00D419C1" w:rsidSect="00172E58">
      <w:headerReference w:type="first" r:id="rId12"/>
      <w:footerReference w:type="first" r:id="rId13"/>
      <w:pgSz w:w="11905" w:h="16837"/>
      <w:pgMar w:top="1417" w:right="1273" w:bottom="1417" w:left="1276"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E3380" w14:textId="77777777" w:rsidR="00615FAC" w:rsidRDefault="00615FAC" w:rsidP="00B0025C">
      <w:r>
        <w:separator/>
      </w:r>
    </w:p>
  </w:endnote>
  <w:endnote w:type="continuationSeparator" w:id="0">
    <w:p w14:paraId="63A8638B" w14:textId="77777777" w:rsidR="00615FAC" w:rsidRDefault="00615FAC" w:rsidP="00B00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6006" w14:textId="77777777" w:rsidR="00B0025C" w:rsidRDefault="00E31415" w:rsidP="00B0025C">
    <w:pPr>
      <w:pStyle w:val="Footer"/>
    </w:pPr>
    <w:r>
      <w:rPr>
        <w:noProof/>
      </w:rPr>
      <mc:AlternateContent>
        <mc:Choice Requires="wps">
          <w:drawing>
            <wp:anchor distT="4294967295" distB="4294967295" distL="114300" distR="114300" simplePos="0" relativeHeight="251657728" behindDoc="0" locked="0" layoutInCell="1" allowOverlap="1" wp14:anchorId="2A52600E" wp14:editId="2A52600F">
              <wp:simplePos x="0" y="0"/>
              <wp:positionH relativeFrom="column">
                <wp:posOffset>-50165</wp:posOffset>
              </wp:positionH>
              <wp:positionV relativeFrom="paragraph">
                <wp:posOffset>99059</wp:posOffset>
              </wp:positionV>
              <wp:extent cx="6038850" cy="0"/>
              <wp:effectExtent l="0" t="0" r="19050" b="19050"/>
              <wp:wrapNone/>
              <wp:docPr id="3" name="Sirgkonnek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9CEE3E" id="Sirgkonnektor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5pt,7.8pt" to="471.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" strokecolor="#4a7ebb">
              <o:lock v:ext="edit" shapetype="f"/>
            </v:line>
          </w:pict>
        </mc:Fallback>
      </mc:AlternateContent>
    </w:r>
  </w:p>
  <w:p w14:paraId="2A526007" w14:textId="151684CD" w:rsidR="00B0025C" w:rsidRPr="008933C2" w:rsidRDefault="00B0025C" w:rsidP="004A42E3">
    <w:pPr>
      <w:pStyle w:val="Footer"/>
      <w:tabs>
        <w:tab w:val="clear" w:pos="9072"/>
        <w:tab w:val="right" w:pos="9356"/>
      </w:tabs>
      <w:jc w:val="center"/>
    </w:pPr>
    <w:r w:rsidRPr="008933C2">
      <w:t>OÜ Inseneribüroo STEIGER</w:t>
    </w:r>
    <w:r w:rsidRPr="008933C2">
      <w:tab/>
      <w:t>Tel 668 1011</w:t>
    </w:r>
    <w:r w:rsidRPr="008933C2">
      <w:tab/>
      <w:t>Äriregistrikood 11206437</w:t>
    </w:r>
  </w:p>
  <w:p w14:paraId="2A526008" w14:textId="77777777" w:rsidR="00B0025C" w:rsidRPr="008933C2" w:rsidRDefault="00B0025C" w:rsidP="004A42E3">
    <w:pPr>
      <w:pStyle w:val="Footer"/>
      <w:tabs>
        <w:tab w:val="clear" w:pos="9072"/>
        <w:tab w:val="right" w:pos="9356"/>
      </w:tabs>
      <w:jc w:val="center"/>
    </w:pPr>
    <w:r w:rsidRPr="008933C2">
      <w:t>Männiku tee 10</w:t>
    </w:r>
    <w:r w:rsidR="00E31415" w:rsidRPr="008933C2">
      <w:t>4</w:t>
    </w:r>
    <w:r w:rsidRPr="008933C2">
      <w:tab/>
      <w:t>E-mail: info@steiger.ee</w:t>
    </w:r>
    <w:r w:rsidRPr="008933C2">
      <w:tab/>
      <w:t>a/a EE701010220051598014</w:t>
    </w:r>
  </w:p>
  <w:p w14:paraId="2A526009" w14:textId="77777777" w:rsidR="00B0025C" w:rsidRPr="008933C2" w:rsidRDefault="00B0025C" w:rsidP="004A42E3">
    <w:pPr>
      <w:pStyle w:val="Footer"/>
      <w:tabs>
        <w:tab w:val="clear" w:pos="9072"/>
        <w:tab w:val="right" w:pos="9356"/>
      </w:tabs>
      <w:jc w:val="center"/>
    </w:pPr>
    <w:r w:rsidRPr="008933C2">
      <w:t>11216 Tallinn</w:t>
    </w:r>
    <w:r w:rsidRPr="008933C2">
      <w:tab/>
      <w:t>www.steiger.ee</w:t>
    </w:r>
    <w:r w:rsidRPr="008933C2">
      <w:tab/>
      <w:t>SEB Pank, kood 401</w:t>
    </w:r>
  </w:p>
  <w:p w14:paraId="2A52600A" w14:textId="77777777" w:rsidR="00B0025C" w:rsidRDefault="00B0025C" w:rsidP="005659F8">
    <w:pPr>
      <w:pStyle w:val="Footer"/>
    </w:pPr>
    <w:r>
      <w:tab/>
    </w:r>
  </w:p>
  <w:p w14:paraId="2A52600B" w14:textId="77777777" w:rsidR="00B0025C" w:rsidRDefault="00B00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864BD" w14:textId="77777777" w:rsidR="00615FAC" w:rsidRDefault="00615FAC" w:rsidP="00B0025C">
      <w:r>
        <w:separator/>
      </w:r>
    </w:p>
  </w:footnote>
  <w:footnote w:type="continuationSeparator" w:id="0">
    <w:p w14:paraId="2BA8C58C" w14:textId="77777777" w:rsidR="00615FAC" w:rsidRDefault="00615FAC" w:rsidP="00B00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6003" w14:textId="77777777" w:rsidR="00B0025C" w:rsidRDefault="00B0025C" w:rsidP="00B0025C">
    <w:pPr>
      <w:pStyle w:val="Header"/>
      <w:rPr>
        <w:noProof/>
      </w:rPr>
    </w:pPr>
  </w:p>
  <w:p w14:paraId="2A526004" w14:textId="77777777" w:rsidR="00B0025C" w:rsidRDefault="00E31415" w:rsidP="00B0025C">
    <w:pPr>
      <w:pStyle w:val="Header"/>
    </w:pPr>
    <w:r>
      <w:rPr>
        <w:b/>
        <w:noProof/>
      </w:rPr>
      <w:drawing>
        <wp:inline distT="0" distB="0" distL="0" distR="0" wp14:anchorId="2A52600C" wp14:editId="2A52600D">
          <wp:extent cx="1217295" cy="1003300"/>
          <wp:effectExtent l="0" t="0" r="1905" b="6350"/>
          <wp:docPr id="27929543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295" cy="1003300"/>
                  </a:xfrm>
                  <a:prstGeom prst="rect">
                    <a:avLst/>
                  </a:prstGeom>
                  <a:solidFill>
                    <a:srgbClr val="FFFFFF"/>
                  </a:solidFill>
                  <a:ln>
                    <a:noFill/>
                  </a:ln>
                </pic:spPr>
              </pic:pic>
            </a:graphicData>
          </a:graphic>
        </wp:inline>
      </w:drawing>
    </w:r>
  </w:p>
  <w:p w14:paraId="2A526005" w14:textId="77777777" w:rsidR="00B0025C" w:rsidRDefault="00B00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552AC"/>
    <w:multiLevelType w:val="hybridMultilevel"/>
    <w:tmpl w:val="7EA88588"/>
    <w:lvl w:ilvl="0" w:tplc="62F0F736">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230E7C82"/>
    <w:multiLevelType w:val="hybridMultilevel"/>
    <w:tmpl w:val="128CFB7E"/>
    <w:lvl w:ilvl="0" w:tplc="A9B0782E">
      <w:start w:val="1"/>
      <w:numFmt w:val="decimal"/>
      <w:lvlText w:val="%1."/>
      <w:lvlJc w:val="left"/>
      <w:pPr>
        <w:ind w:left="735" w:hanging="37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48AA746F"/>
    <w:multiLevelType w:val="hybridMultilevel"/>
    <w:tmpl w:val="F20AF954"/>
    <w:lvl w:ilvl="0" w:tplc="34A8832E">
      <w:start w:val="1"/>
      <w:numFmt w:val="bullet"/>
      <w:lvlText w:val="-"/>
      <w:lvlJc w:val="left"/>
      <w:pPr>
        <w:ind w:left="720" w:hanging="360"/>
      </w:pPr>
      <w:rPr>
        <w:rFonts w:ascii="Aptos" w:eastAsia="Times New Roman" w:hAnsi="Aptos" w:cs="Aria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 w15:restartNumberingAfterBreak="0">
    <w:nsid w:val="5937591B"/>
    <w:multiLevelType w:val="multilevel"/>
    <w:tmpl w:val="51A4999C"/>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62BB6ABD"/>
    <w:multiLevelType w:val="hybridMultilevel"/>
    <w:tmpl w:val="E7CE594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70E67790"/>
    <w:multiLevelType w:val="hybridMultilevel"/>
    <w:tmpl w:val="75303AB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6" w15:restartNumberingAfterBreak="0">
    <w:nsid w:val="7CA34886"/>
    <w:multiLevelType w:val="hybridMultilevel"/>
    <w:tmpl w:val="13C249F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49835076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4501418">
    <w:abstractNumId w:val="4"/>
  </w:num>
  <w:num w:numId="3" w16cid:durableId="28531288">
    <w:abstractNumId w:val="0"/>
  </w:num>
  <w:num w:numId="4" w16cid:durableId="2057730892">
    <w:abstractNumId w:val="5"/>
  </w:num>
  <w:num w:numId="5" w16cid:durableId="1894850089">
    <w:abstractNumId w:val="1"/>
  </w:num>
  <w:num w:numId="6" w16cid:durableId="225646215">
    <w:abstractNumId w:val="2"/>
  </w:num>
  <w:num w:numId="7" w16cid:durableId="15886839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8"/>
  <w:hyphenationZone w:val="425"/>
  <w:drawingGridHorizontalSpacing w:val="10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EwsTA3NjcxNzU0MjVX0lEKTi0uzszPAykwqgUAyLEfvCwAAAA="/>
  </w:docVars>
  <w:rsids>
    <w:rsidRoot w:val="009662D8"/>
    <w:rsid w:val="0000433F"/>
    <w:rsid w:val="00011B7E"/>
    <w:rsid w:val="00012EED"/>
    <w:rsid w:val="0001606E"/>
    <w:rsid w:val="00020DC8"/>
    <w:rsid w:val="000210A1"/>
    <w:rsid w:val="000267CA"/>
    <w:rsid w:val="0003032A"/>
    <w:rsid w:val="00034D9C"/>
    <w:rsid w:val="00034E0D"/>
    <w:rsid w:val="0004068E"/>
    <w:rsid w:val="00042E44"/>
    <w:rsid w:val="00050CAB"/>
    <w:rsid w:val="00051154"/>
    <w:rsid w:val="000622F2"/>
    <w:rsid w:val="00065733"/>
    <w:rsid w:val="0006623A"/>
    <w:rsid w:val="000822BA"/>
    <w:rsid w:val="00084306"/>
    <w:rsid w:val="00086A09"/>
    <w:rsid w:val="000B1777"/>
    <w:rsid w:val="000B4168"/>
    <w:rsid w:val="000B49C9"/>
    <w:rsid w:val="000B5803"/>
    <w:rsid w:val="000B6249"/>
    <w:rsid w:val="000C202A"/>
    <w:rsid w:val="000C4E7E"/>
    <w:rsid w:val="000D0746"/>
    <w:rsid w:val="000D489A"/>
    <w:rsid w:val="000D6BD1"/>
    <w:rsid w:val="000E5261"/>
    <w:rsid w:val="000E5E8B"/>
    <w:rsid w:val="000E61B8"/>
    <w:rsid w:val="001106BA"/>
    <w:rsid w:val="00112432"/>
    <w:rsid w:val="0011495B"/>
    <w:rsid w:val="00115FC5"/>
    <w:rsid w:val="00120879"/>
    <w:rsid w:val="00122ADC"/>
    <w:rsid w:val="00124744"/>
    <w:rsid w:val="00131957"/>
    <w:rsid w:val="001337B7"/>
    <w:rsid w:val="001337F9"/>
    <w:rsid w:val="0013487A"/>
    <w:rsid w:val="0014713C"/>
    <w:rsid w:val="00147BCA"/>
    <w:rsid w:val="001528A5"/>
    <w:rsid w:val="00156183"/>
    <w:rsid w:val="00164583"/>
    <w:rsid w:val="001712BC"/>
    <w:rsid w:val="00172E58"/>
    <w:rsid w:val="00180828"/>
    <w:rsid w:val="0019457A"/>
    <w:rsid w:val="00195DFA"/>
    <w:rsid w:val="001A3FF2"/>
    <w:rsid w:val="001A555E"/>
    <w:rsid w:val="001A619E"/>
    <w:rsid w:val="001A6AF0"/>
    <w:rsid w:val="001B36BF"/>
    <w:rsid w:val="001B4737"/>
    <w:rsid w:val="001C08CA"/>
    <w:rsid w:val="001C18C3"/>
    <w:rsid w:val="001D3D9F"/>
    <w:rsid w:val="001D436F"/>
    <w:rsid w:val="001D7CD9"/>
    <w:rsid w:val="001E3C6A"/>
    <w:rsid w:val="001F347E"/>
    <w:rsid w:val="001F3A92"/>
    <w:rsid w:val="001F4EC9"/>
    <w:rsid w:val="001F7F2C"/>
    <w:rsid w:val="002014FF"/>
    <w:rsid w:val="00201580"/>
    <w:rsid w:val="002019B2"/>
    <w:rsid w:val="002039C3"/>
    <w:rsid w:val="002042D3"/>
    <w:rsid w:val="00204576"/>
    <w:rsid w:val="002059BB"/>
    <w:rsid w:val="00205F12"/>
    <w:rsid w:val="002119CD"/>
    <w:rsid w:val="00217E85"/>
    <w:rsid w:val="00231635"/>
    <w:rsid w:val="002331A6"/>
    <w:rsid w:val="002347F7"/>
    <w:rsid w:val="00236A75"/>
    <w:rsid w:val="00240157"/>
    <w:rsid w:val="002453BF"/>
    <w:rsid w:val="00246968"/>
    <w:rsid w:val="00252485"/>
    <w:rsid w:val="002524DB"/>
    <w:rsid w:val="00254B51"/>
    <w:rsid w:val="00257EFF"/>
    <w:rsid w:val="00257F2A"/>
    <w:rsid w:val="00260450"/>
    <w:rsid w:val="00262A63"/>
    <w:rsid w:val="00271020"/>
    <w:rsid w:val="00272606"/>
    <w:rsid w:val="0027285C"/>
    <w:rsid w:val="002767F8"/>
    <w:rsid w:val="00285A6D"/>
    <w:rsid w:val="002954EB"/>
    <w:rsid w:val="00296BF8"/>
    <w:rsid w:val="002C2BBB"/>
    <w:rsid w:val="002D7C44"/>
    <w:rsid w:val="002E0D58"/>
    <w:rsid w:val="002E2513"/>
    <w:rsid w:val="002E4D7D"/>
    <w:rsid w:val="002E5180"/>
    <w:rsid w:val="002E6A87"/>
    <w:rsid w:val="002F204A"/>
    <w:rsid w:val="00300B79"/>
    <w:rsid w:val="00302B25"/>
    <w:rsid w:val="0030435A"/>
    <w:rsid w:val="003049F8"/>
    <w:rsid w:val="003064C9"/>
    <w:rsid w:val="00313995"/>
    <w:rsid w:val="00314AC4"/>
    <w:rsid w:val="00315AF1"/>
    <w:rsid w:val="00316D07"/>
    <w:rsid w:val="00317526"/>
    <w:rsid w:val="0032300D"/>
    <w:rsid w:val="003235F8"/>
    <w:rsid w:val="003278F4"/>
    <w:rsid w:val="003316D0"/>
    <w:rsid w:val="00331B10"/>
    <w:rsid w:val="003340DE"/>
    <w:rsid w:val="003348A0"/>
    <w:rsid w:val="00337ED9"/>
    <w:rsid w:val="00341F06"/>
    <w:rsid w:val="00342915"/>
    <w:rsid w:val="00344AF2"/>
    <w:rsid w:val="00347494"/>
    <w:rsid w:val="00350FB7"/>
    <w:rsid w:val="00352BAD"/>
    <w:rsid w:val="00354ED3"/>
    <w:rsid w:val="003715AE"/>
    <w:rsid w:val="003741A8"/>
    <w:rsid w:val="0038174B"/>
    <w:rsid w:val="003875C7"/>
    <w:rsid w:val="00390F14"/>
    <w:rsid w:val="003929A0"/>
    <w:rsid w:val="00397C98"/>
    <w:rsid w:val="003A2B8C"/>
    <w:rsid w:val="003A3254"/>
    <w:rsid w:val="003A76F7"/>
    <w:rsid w:val="003A7741"/>
    <w:rsid w:val="003B28F0"/>
    <w:rsid w:val="003B2F78"/>
    <w:rsid w:val="003B336C"/>
    <w:rsid w:val="003C0BC9"/>
    <w:rsid w:val="003C7422"/>
    <w:rsid w:val="003D394E"/>
    <w:rsid w:val="003D3D19"/>
    <w:rsid w:val="003D4C43"/>
    <w:rsid w:val="003F4566"/>
    <w:rsid w:val="003F798E"/>
    <w:rsid w:val="00402939"/>
    <w:rsid w:val="00403480"/>
    <w:rsid w:val="0041186C"/>
    <w:rsid w:val="004241D7"/>
    <w:rsid w:val="00426D2D"/>
    <w:rsid w:val="00430F82"/>
    <w:rsid w:val="004330D8"/>
    <w:rsid w:val="00452034"/>
    <w:rsid w:val="004537F8"/>
    <w:rsid w:val="00454289"/>
    <w:rsid w:val="00456E06"/>
    <w:rsid w:val="00464107"/>
    <w:rsid w:val="00464E1A"/>
    <w:rsid w:val="004672FD"/>
    <w:rsid w:val="004708D3"/>
    <w:rsid w:val="00472EEF"/>
    <w:rsid w:val="0047408B"/>
    <w:rsid w:val="00474909"/>
    <w:rsid w:val="00477C2F"/>
    <w:rsid w:val="00482D88"/>
    <w:rsid w:val="004834B2"/>
    <w:rsid w:val="0048786A"/>
    <w:rsid w:val="0049067E"/>
    <w:rsid w:val="0049487E"/>
    <w:rsid w:val="00497F0C"/>
    <w:rsid w:val="004A0805"/>
    <w:rsid w:val="004A42E3"/>
    <w:rsid w:val="004B7EE0"/>
    <w:rsid w:val="004C1AFB"/>
    <w:rsid w:val="004C67C9"/>
    <w:rsid w:val="004D30CE"/>
    <w:rsid w:val="004D5D66"/>
    <w:rsid w:val="004E1481"/>
    <w:rsid w:val="004E727E"/>
    <w:rsid w:val="004F067C"/>
    <w:rsid w:val="004F06BD"/>
    <w:rsid w:val="004F1BB1"/>
    <w:rsid w:val="004F3476"/>
    <w:rsid w:val="00503614"/>
    <w:rsid w:val="0051090E"/>
    <w:rsid w:val="00511F4A"/>
    <w:rsid w:val="00512D7A"/>
    <w:rsid w:val="00513245"/>
    <w:rsid w:val="005133CC"/>
    <w:rsid w:val="005149D3"/>
    <w:rsid w:val="00520455"/>
    <w:rsid w:val="005212AE"/>
    <w:rsid w:val="00530737"/>
    <w:rsid w:val="0053308E"/>
    <w:rsid w:val="00540C07"/>
    <w:rsid w:val="00546876"/>
    <w:rsid w:val="00547D56"/>
    <w:rsid w:val="00552887"/>
    <w:rsid w:val="00560092"/>
    <w:rsid w:val="00562A72"/>
    <w:rsid w:val="00563E93"/>
    <w:rsid w:val="00564A4F"/>
    <w:rsid w:val="005659F8"/>
    <w:rsid w:val="005769AF"/>
    <w:rsid w:val="005937F0"/>
    <w:rsid w:val="005939A3"/>
    <w:rsid w:val="0059427D"/>
    <w:rsid w:val="0059503B"/>
    <w:rsid w:val="005A63FB"/>
    <w:rsid w:val="005B54CE"/>
    <w:rsid w:val="005B6175"/>
    <w:rsid w:val="005B643E"/>
    <w:rsid w:val="005C3F6E"/>
    <w:rsid w:val="005C5835"/>
    <w:rsid w:val="005D6566"/>
    <w:rsid w:val="005E68D2"/>
    <w:rsid w:val="005F0889"/>
    <w:rsid w:val="005F1D7C"/>
    <w:rsid w:val="005F3184"/>
    <w:rsid w:val="005F3ACB"/>
    <w:rsid w:val="005F5641"/>
    <w:rsid w:val="0060263D"/>
    <w:rsid w:val="00602BF2"/>
    <w:rsid w:val="00603FB5"/>
    <w:rsid w:val="00605DD1"/>
    <w:rsid w:val="00606C39"/>
    <w:rsid w:val="00611058"/>
    <w:rsid w:val="00614A26"/>
    <w:rsid w:val="006155F8"/>
    <w:rsid w:val="00615FAC"/>
    <w:rsid w:val="006201E8"/>
    <w:rsid w:val="00622573"/>
    <w:rsid w:val="00624BF6"/>
    <w:rsid w:val="00627444"/>
    <w:rsid w:val="00630BB8"/>
    <w:rsid w:val="00640441"/>
    <w:rsid w:val="00641A8E"/>
    <w:rsid w:val="00645266"/>
    <w:rsid w:val="00646450"/>
    <w:rsid w:val="0065769E"/>
    <w:rsid w:val="006611B9"/>
    <w:rsid w:val="00662F31"/>
    <w:rsid w:val="00663C3D"/>
    <w:rsid w:val="00672EB6"/>
    <w:rsid w:val="00673DE4"/>
    <w:rsid w:val="006740D4"/>
    <w:rsid w:val="0068461D"/>
    <w:rsid w:val="00684F4A"/>
    <w:rsid w:val="0069340B"/>
    <w:rsid w:val="006941E5"/>
    <w:rsid w:val="00696167"/>
    <w:rsid w:val="006B6B36"/>
    <w:rsid w:val="006C1464"/>
    <w:rsid w:val="006C2502"/>
    <w:rsid w:val="006C4373"/>
    <w:rsid w:val="006F0F85"/>
    <w:rsid w:val="006F655B"/>
    <w:rsid w:val="00701EE2"/>
    <w:rsid w:val="00702F3B"/>
    <w:rsid w:val="00705FAB"/>
    <w:rsid w:val="00710BC4"/>
    <w:rsid w:val="007114EA"/>
    <w:rsid w:val="00712835"/>
    <w:rsid w:val="00715747"/>
    <w:rsid w:val="00720DBA"/>
    <w:rsid w:val="007250CA"/>
    <w:rsid w:val="00727353"/>
    <w:rsid w:val="00734C62"/>
    <w:rsid w:val="00743BE0"/>
    <w:rsid w:val="00746D20"/>
    <w:rsid w:val="00750E19"/>
    <w:rsid w:val="007577BA"/>
    <w:rsid w:val="007722C1"/>
    <w:rsid w:val="007732CF"/>
    <w:rsid w:val="00773F20"/>
    <w:rsid w:val="0078700E"/>
    <w:rsid w:val="00787F5D"/>
    <w:rsid w:val="007906A5"/>
    <w:rsid w:val="00790E02"/>
    <w:rsid w:val="007946D3"/>
    <w:rsid w:val="00795CEB"/>
    <w:rsid w:val="00797B10"/>
    <w:rsid w:val="007A3A9F"/>
    <w:rsid w:val="007A4323"/>
    <w:rsid w:val="007A5297"/>
    <w:rsid w:val="007A5F89"/>
    <w:rsid w:val="007B72E2"/>
    <w:rsid w:val="007C67F4"/>
    <w:rsid w:val="007D5F97"/>
    <w:rsid w:val="007D7009"/>
    <w:rsid w:val="007D7487"/>
    <w:rsid w:val="007E16A1"/>
    <w:rsid w:val="007E224D"/>
    <w:rsid w:val="007E5864"/>
    <w:rsid w:val="007E6816"/>
    <w:rsid w:val="007E793B"/>
    <w:rsid w:val="007E7D75"/>
    <w:rsid w:val="007E7E31"/>
    <w:rsid w:val="007F1385"/>
    <w:rsid w:val="007F40AF"/>
    <w:rsid w:val="007F47D1"/>
    <w:rsid w:val="008021EA"/>
    <w:rsid w:val="0081459C"/>
    <w:rsid w:val="00822316"/>
    <w:rsid w:val="00844E5A"/>
    <w:rsid w:val="00850A12"/>
    <w:rsid w:val="00851EC6"/>
    <w:rsid w:val="00855499"/>
    <w:rsid w:val="008555E7"/>
    <w:rsid w:val="00856426"/>
    <w:rsid w:val="00856815"/>
    <w:rsid w:val="0086077A"/>
    <w:rsid w:val="00863E1B"/>
    <w:rsid w:val="00865100"/>
    <w:rsid w:val="0087028D"/>
    <w:rsid w:val="00871B87"/>
    <w:rsid w:val="00872374"/>
    <w:rsid w:val="00876BEF"/>
    <w:rsid w:val="00881084"/>
    <w:rsid w:val="00881824"/>
    <w:rsid w:val="008819C8"/>
    <w:rsid w:val="00884CC6"/>
    <w:rsid w:val="008863D4"/>
    <w:rsid w:val="008904AF"/>
    <w:rsid w:val="008933C2"/>
    <w:rsid w:val="008939EF"/>
    <w:rsid w:val="00895F38"/>
    <w:rsid w:val="008A130A"/>
    <w:rsid w:val="008A6D66"/>
    <w:rsid w:val="008B0BC1"/>
    <w:rsid w:val="008B75E4"/>
    <w:rsid w:val="008C4075"/>
    <w:rsid w:val="008C7FD0"/>
    <w:rsid w:val="008D0D5C"/>
    <w:rsid w:val="008E2686"/>
    <w:rsid w:val="008E56EA"/>
    <w:rsid w:val="008F110B"/>
    <w:rsid w:val="008F4EA5"/>
    <w:rsid w:val="008F5BC6"/>
    <w:rsid w:val="009055AF"/>
    <w:rsid w:val="00906A4A"/>
    <w:rsid w:val="00907028"/>
    <w:rsid w:val="00913C15"/>
    <w:rsid w:val="0091587F"/>
    <w:rsid w:val="0092407F"/>
    <w:rsid w:val="009253CE"/>
    <w:rsid w:val="00940A69"/>
    <w:rsid w:val="00941AEA"/>
    <w:rsid w:val="00944F4B"/>
    <w:rsid w:val="009476D5"/>
    <w:rsid w:val="00947CF8"/>
    <w:rsid w:val="00963732"/>
    <w:rsid w:val="00963D88"/>
    <w:rsid w:val="00964FCF"/>
    <w:rsid w:val="00965151"/>
    <w:rsid w:val="009662D8"/>
    <w:rsid w:val="00977BF0"/>
    <w:rsid w:val="009848F7"/>
    <w:rsid w:val="00987668"/>
    <w:rsid w:val="00991E29"/>
    <w:rsid w:val="00992660"/>
    <w:rsid w:val="0099317E"/>
    <w:rsid w:val="00995CEB"/>
    <w:rsid w:val="00997646"/>
    <w:rsid w:val="009A434A"/>
    <w:rsid w:val="009A5A66"/>
    <w:rsid w:val="009A694E"/>
    <w:rsid w:val="009A74EA"/>
    <w:rsid w:val="009B2A80"/>
    <w:rsid w:val="009B77B2"/>
    <w:rsid w:val="009C0B72"/>
    <w:rsid w:val="009C4259"/>
    <w:rsid w:val="009E11F4"/>
    <w:rsid w:val="009E1CEB"/>
    <w:rsid w:val="009E214D"/>
    <w:rsid w:val="009E4A41"/>
    <w:rsid w:val="009E5055"/>
    <w:rsid w:val="009E7002"/>
    <w:rsid w:val="009F38BD"/>
    <w:rsid w:val="009F71B8"/>
    <w:rsid w:val="00A01BFB"/>
    <w:rsid w:val="00A048BA"/>
    <w:rsid w:val="00A158A3"/>
    <w:rsid w:val="00A17188"/>
    <w:rsid w:val="00A20B0D"/>
    <w:rsid w:val="00A35CEA"/>
    <w:rsid w:val="00A37384"/>
    <w:rsid w:val="00A37578"/>
    <w:rsid w:val="00A4323B"/>
    <w:rsid w:val="00A43E33"/>
    <w:rsid w:val="00A522B3"/>
    <w:rsid w:val="00A570B0"/>
    <w:rsid w:val="00A616FC"/>
    <w:rsid w:val="00A6478B"/>
    <w:rsid w:val="00A724F5"/>
    <w:rsid w:val="00A77D42"/>
    <w:rsid w:val="00A8177A"/>
    <w:rsid w:val="00A87F80"/>
    <w:rsid w:val="00A931AF"/>
    <w:rsid w:val="00A9710A"/>
    <w:rsid w:val="00AA061D"/>
    <w:rsid w:val="00AA2E6A"/>
    <w:rsid w:val="00AB3D4F"/>
    <w:rsid w:val="00AB550A"/>
    <w:rsid w:val="00AB59A6"/>
    <w:rsid w:val="00AC080C"/>
    <w:rsid w:val="00AC189C"/>
    <w:rsid w:val="00AD080A"/>
    <w:rsid w:val="00AE1499"/>
    <w:rsid w:val="00AE39F3"/>
    <w:rsid w:val="00AF37CC"/>
    <w:rsid w:val="00B0025C"/>
    <w:rsid w:val="00B04672"/>
    <w:rsid w:val="00B070A7"/>
    <w:rsid w:val="00B1122B"/>
    <w:rsid w:val="00B13D0A"/>
    <w:rsid w:val="00B172F6"/>
    <w:rsid w:val="00B17EF3"/>
    <w:rsid w:val="00B25595"/>
    <w:rsid w:val="00B26639"/>
    <w:rsid w:val="00B37F37"/>
    <w:rsid w:val="00B574C3"/>
    <w:rsid w:val="00B61A96"/>
    <w:rsid w:val="00B663DA"/>
    <w:rsid w:val="00B71126"/>
    <w:rsid w:val="00B80388"/>
    <w:rsid w:val="00B92F63"/>
    <w:rsid w:val="00BA2F62"/>
    <w:rsid w:val="00BA3FEB"/>
    <w:rsid w:val="00BA72EA"/>
    <w:rsid w:val="00BA73D5"/>
    <w:rsid w:val="00BB4A87"/>
    <w:rsid w:val="00BB600D"/>
    <w:rsid w:val="00BB74A7"/>
    <w:rsid w:val="00BB77FF"/>
    <w:rsid w:val="00BC1F74"/>
    <w:rsid w:val="00BC62F4"/>
    <w:rsid w:val="00BC7545"/>
    <w:rsid w:val="00BD38AC"/>
    <w:rsid w:val="00BD61AD"/>
    <w:rsid w:val="00BE0363"/>
    <w:rsid w:val="00BE582D"/>
    <w:rsid w:val="00BE59C3"/>
    <w:rsid w:val="00BF4B8F"/>
    <w:rsid w:val="00BF6B10"/>
    <w:rsid w:val="00BF7140"/>
    <w:rsid w:val="00C01807"/>
    <w:rsid w:val="00C11DB5"/>
    <w:rsid w:val="00C12CF8"/>
    <w:rsid w:val="00C1364C"/>
    <w:rsid w:val="00C222F4"/>
    <w:rsid w:val="00C26A27"/>
    <w:rsid w:val="00C26D22"/>
    <w:rsid w:val="00C270F2"/>
    <w:rsid w:val="00C3301C"/>
    <w:rsid w:val="00C40FC8"/>
    <w:rsid w:val="00C41334"/>
    <w:rsid w:val="00C41DCB"/>
    <w:rsid w:val="00C4227C"/>
    <w:rsid w:val="00C50851"/>
    <w:rsid w:val="00C51526"/>
    <w:rsid w:val="00C606FF"/>
    <w:rsid w:val="00C62333"/>
    <w:rsid w:val="00C628C0"/>
    <w:rsid w:val="00C64B9E"/>
    <w:rsid w:val="00C65E17"/>
    <w:rsid w:val="00C71C0F"/>
    <w:rsid w:val="00C721F2"/>
    <w:rsid w:val="00C809B3"/>
    <w:rsid w:val="00C8533F"/>
    <w:rsid w:val="00C86788"/>
    <w:rsid w:val="00C90927"/>
    <w:rsid w:val="00C95E1B"/>
    <w:rsid w:val="00CA460C"/>
    <w:rsid w:val="00CB197C"/>
    <w:rsid w:val="00CB3BBA"/>
    <w:rsid w:val="00CC2242"/>
    <w:rsid w:val="00CC3BA6"/>
    <w:rsid w:val="00CE3F88"/>
    <w:rsid w:val="00CF6436"/>
    <w:rsid w:val="00CF71AC"/>
    <w:rsid w:val="00D02D1F"/>
    <w:rsid w:val="00D11FB5"/>
    <w:rsid w:val="00D162B5"/>
    <w:rsid w:val="00D22861"/>
    <w:rsid w:val="00D26D11"/>
    <w:rsid w:val="00D31BA1"/>
    <w:rsid w:val="00D34258"/>
    <w:rsid w:val="00D357F3"/>
    <w:rsid w:val="00D419C1"/>
    <w:rsid w:val="00D4225C"/>
    <w:rsid w:val="00D540C6"/>
    <w:rsid w:val="00D551FB"/>
    <w:rsid w:val="00D61D73"/>
    <w:rsid w:val="00D62694"/>
    <w:rsid w:val="00D643F0"/>
    <w:rsid w:val="00D65F60"/>
    <w:rsid w:val="00D71058"/>
    <w:rsid w:val="00D73576"/>
    <w:rsid w:val="00D7428C"/>
    <w:rsid w:val="00D8040B"/>
    <w:rsid w:val="00D822B5"/>
    <w:rsid w:val="00D837EE"/>
    <w:rsid w:val="00D84516"/>
    <w:rsid w:val="00D8701C"/>
    <w:rsid w:val="00D919B0"/>
    <w:rsid w:val="00D92191"/>
    <w:rsid w:val="00D96301"/>
    <w:rsid w:val="00D9776E"/>
    <w:rsid w:val="00DA21A1"/>
    <w:rsid w:val="00DA2B56"/>
    <w:rsid w:val="00DA35C0"/>
    <w:rsid w:val="00DB1C8F"/>
    <w:rsid w:val="00DB4D8C"/>
    <w:rsid w:val="00DC0A69"/>
    <w:rsid w:val="00DC180C"/>
    <w:rsid w:val="00DC4211"/>
    <w:rsid w:val="00DC6600"/>
    <w:rsid w:val="00DD2CD4"/>
    <w:rsid w:val="00DE6B5C"/>
    <w:rsid w:val="00DE7008"/>
    <w:rsid w:val="00DF22A0"/>
    <w:rsid w:val="00DF7C39"/>
    <w:rsid w:val="00E02F8B"/>
    <w:rsid w:val="00E1110D"/>
    <w:rsid w:val="00E126B9"/>
    <w:rsid w:val="00E140FC"/>
    <w:rsid w:val="00E232C6"/>
    <w:rsid w:val="00E31415"/>
    <w:rsid w:val="00E3537C"/>
    <w:rsid w:val="00E35454"/>
    <w:rsid w:val="00E36298"/>
    <w:rsid w:val="00E4090F"/>
    <w:rsid w:val="00E40C35"/>
    <w:rsid w:val="00E43C83"/>
    <w:rsid w:val="00E50E7D"/>
    <w:rsid w:val="00E51D95"/>
    <w:rsid w:val="00E52FEE"/>
    <w:rsid w:val="00E56E8E"/>
    <w:rsid w:val="00E66548"/>
    <w:rsid w:val="00E828FC"/>
    <w:rsid w:val="00E8404F"/>
    <w:rsid w:val="00E849F0"/>
    <w:rsid w:val="00E93CB9"/>
    <w:rsid w:val="00EA31B8"/>
    <w:rsid w:val="00EB1386"/>
    <w:rsid w:val="00EC0147"/>
    <w:rsid w:val="00EC28D2"/>
    <w:rsid w:val="00ED0204"/>
    <w:rsid w:val="00ED6064"/>
    <w:rsid w:val="00EE0022"/>
    <w:rsid w:val="00EE1BEC"/>
    <w:rsid w:val="00EE5398"/>
    <w:rsid w:val="00EF2780"/>
    <w:rsid w:val="00EF5CC2"/>
    <w:rsid w:val="00EF620E"/>
    <w:rsid w:val="00F02A06"/>
    <w:rsid w:val="00F07105"/>
    <w:rsid w:val="00F100DD"/>
    <w:rsid w:val="00F14193"/>
    <w:rsid w:val="00F20583"/>
    <w:rsid w:val="00F2505A"/>
    <w:rsid w:val="00F263FA"/>
    <w:rsid w:val="00F31542"/>
    <w:rsid w:val="00F34A2A"/>
    <w:rsid w:val="00F40C83"/>
    <w:rsid w:val="00F4228A"/>
    <w:rsid w:val="00F43778"/>
    <w:rsid w:val="00F51008"/>
    <w:rsid w:val="00F52B24"/>
    <w:rsid w:val="00F577D4"/>
    <w:rsid w:val="00F61150"/>
    <w:rsid w:val="00F65636"/>
    <w:rsid w:val="00F66F54"/>
    <w:rsid w:val="00F728D0"/>
    <w:rsid w:val="00F75864"/>
    <w:rsid w:val="00F75A61"/>
    <w:rsid w:val="00F80E34"/>
    <w:rsid w:val="00F86DD4"/>
    <w:rsid w:val="00F90A7E"/>
    <w:rsid w:val="00F92AA8"/>
    <w:rsid w:val="00F97424"/>
    <w:rsid w:val="00FA1B8C"/>
    <w:rsid w:val="00FA78B6"/>
    <w:rsid w:val="00FB60FB"/>
    <w:rsid w:val="00FC4587"/>
    <w:rsid w:val="00FC6267"/>
    <w:rsid w:val="00FC68AA"/>
    <w:rsid w:val="00FD073A"/>
    <w:rsid w:val="00FD2B51"/>
    <w:rsid w:val="00FD2D27"/>
    <w:rsid w:val="00FD3E64"/>
    <w:rsid w:val="00FD479D"/>
    <w:rsid w:val="00FE2ED5"/>
    <w:rsid w:val="00FE33B7"/>
    <w:rsid w:val="00FE36B2"/>
    <w:rsid w:val="00FE52DD"/>
    <w:rsid w:val="00FF7486"/>
    <w:rsid w:val="00FF7CE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25FD8"/>
  <w15:docId w15:val="{D001113C-859B-4A0A-9EE1-00FAC7FC4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2D8"/>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25C"/>
    <w:pPr>
      <w:tabs>
        <w:tab w:val="center" w:pos="4536"/>
        <w:tab w:val="right" w:pos="9072"/>
      </w:tabs>
    </w:pPr>
  </w:style>
  <w:style w:type="character" w:customStyle="1" w:styleId="HeaderChar">
    <w:name w:val="Header Char"/>
    <w:basedOn w:val="DefaultParagraphFont"/>
    <w:link w:val="Header"/>
    <w:uiPriority w:val="99"/>
    <w:rsid w:val="00B0025C"/>
  </w:style>
  <w:style w:type="paragraph" w:styleId="Footer">
    <w:name w:val="footer"/>
    <w:basedOn w:val="Normal"/>
    <w:link w:val="FooterChar"/>
    <w:uiPriority w:val="99"/>
    <w:unhideWhenUsed/>
    <w:rsid w:val="00B0025C"/>
    <w:pPr>
      <w:tabs>
        <w:tab w:val="center" w:pos="4536"/>
        <w:tab w:val="right" w:pos="9072"/>
      </w:tabs>
    </w:pPr>
  </w:style>
  <w:style w:type="character" w:customStyle="1" w:styleId="FooterChar">
    <w:name w:val="Footer Char"/>
    <w:basedOn w:val="DefaultParagraphFont"/>
    <w:link w:val="Footer"/>
    <w:uiPriority w:val="99"/>
    <w:rsid w:val="00B0025C"/>
  </w:style>
  <w:style w:type="paragraph" w:styleId="BalloonText">
    <w:name w:val="Balloon Text"/>
    <w:basedOn w:val="Normal"/>
    <w:link w:val="BalloonTextChar"/>
    <w:uiPriority w:val="99"/>
    <w:semiHidden/>
    <w:unhideWhenUsed/>
    <w:rsid w:val="00B0025C"/>
    <w:rPr>
      <w:rFonts w:ascii="Tahoma" w:hAnsi="Tahoma" w:cs="Tahoma"/>
      <w:sz w:val="16"/>
      <w:szCs w:val="16"/>
    </w:rPr>
  </w:style>
  <w:style w:type="character" w:customStyle="1" w:styleId="BalloonTextChar">
    <w:name w:val="Balloon Text Char"/>
    <w:link w:val="BalloonText"/>
    <w:uiPriority w:val="99"/>
    <w:semiHidden/>
    <w:rsid w:val="00B0025C"/>
    <w:rPr>
      <w:rFonts w:ascii="Tahoma" w:hAnsi="Tahoma" w:cs="Tahoma"/>
      <w:sz w:val="16"/>
      <w:szCs w:val="16"/>
    </w:rPr>
  </w:style>
  <w:style w:type="paragraph" w:styleId="NoSpacing">
    <w:name w:val="No Spacing"/>
    <w:uiPriority w:val="99"/>
    <w:qFormat/>
    <w:rsid w:val="009662D8"/>
    <w:rPr>
      <w:rFonts w:eastAsia="Times New Roman"/>
      <w:sz w:val="22"/>
      <w:szCs w:val="22"/>
      <w:lang w:val="en-US" w:eastAsia="en-US"/>
    </w:rPr>
  </w:style>
  <w:style w:type="paragraph" w:customStyle="1" w:styleId="Standard">
    <w:name w:val="Standard"/>
    <w:rsid w:val="009662D8"/>
    <w:pPr>
      <w:widowControl w:val="0"/>
      <w:suppressAutoHyphens/>
      <w:autoSpaceDN w:val="0"/>
    </w:pPr>
    <w:rPr>
      <w:rFonts w:ascii="Times New Roman" w:eastAsia="Arial Unicode MS" w:hAnsi="Times New Roman" w:cs="Mangal"/>
      <w:kern w:val="3"/>
      <w:sz w:val="24"/>
      <w:szCs w:val="24"/>
      <w:lang w:eastAsia="zh-CN" w:bidi="hi-IN"/>
    </w:rPr>
  </w:style>
  <w:style w:type="paragraph" w:styleId="ListParagraph">
    <w:name w:val="List Paragraph"/>
    <w:basedOn w:val="Normal"/>
    <w:uiPriority w:val="34"/>
    <w:qFormat/>
    <w:rsid w:val="00482D88"/>
    <w:pPr>
      <w:ind w:left="720"/>
      <w:contextualSpacing/>
    </w:pPr>
  </w:style>
  <w:style w:type="character" w:styleId="Hyperlink">
    <w:name w:val="Hyperlink"/>
    <w:basedOn w:val="DefaultParagraphFont"/>
    <w:uiPriority w:val="99"/>
    <w:unhideWhenUsed/>
    <w:rsid w:val="000B6249"/>
    <w:rPr>
      <w:color w:val="0000FF" w:themeColor="hyperlink"/>
      <w:u w:val="single"/>
    </w:rPr>
  </w:style>
  <w:style w:type="character" w:styleId="UnresolvedMention">
    <w:name w:val="Unresolved Mention"/>
    <w:basedOn w:val="DefaultParagraphFont"/>
    <w:uiPriority w:val="99"/>
    <w:semiHidden/>
    <w:unhideWhenUsed/>
    <w:rsid w:val="000B6249"/>
    <w:rPr>
      <w:color w:val="605E5C"/>
      <w:shd w:val="clear" w:color="auto" w:fill="E1DFDD"/>
    </w:rPr>
  </w:style>
  <w:style w:type="table" w:styleId="TableGrid">
    <w:name w:val="Table Grid"/>
    <w:basedOn w:val="TableNormal"/>
    <w:uiPriority w:val="59"/>
    <w:rsid w:val="00B61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hatekst">
    <w:name w:val="kehatekst"/>
    <w:basedOn w:val="Normal"/>
    <w:rsid w:val="00317526"/>
    <w:pPr>
      <w:spacing w:before="100" w:beforeAutospacing="1" w:after="100" w:afterAutospacing="1"/>
    </w:pPr>
  </w:style>
  <w:style w:type="character" w:styleId="CommentReference">
    <w:name w:val="annotation reference"/>
    <w:basedOn w:val="DefaultParagraphFont"/>
    <w:uiPriority w:val="99"/>
    <w:semiHidden/>
    <w:unhideWhenUsed/>
    <w:rsid w:val="000E5261"/>
    <w:rPr>
      <w:sz w:val="16"/>
      <w:szCs w:val="16"/>
    </w:rPr>
  </w:style>
  <w:style w:type="paragraph" w:styleId="CommentText">
    <w:name w:val="annotation text"/>
    <w:basedOn w:val="Normal"/>
    <w:link w:val="CommentTextChar"/>
    <w:uiPriority w:val="99"/>
    <w:unhideWhenUsed/>
    <w:rsid w:val="000E5261"/>
    <w:rPr>
      <w:sz w:val="20"/>
      <w:szCs w:val="20"/>
    </w:rPr>
  </w:style>
  <w:style w:type="character" w:customStyle="1" w:styleId="CommentTextChar">
    <w:name w:val="Comment Text Char"/>
    <w:basedOn w:val="DefaultParagraphFont"/>
    <w:link w:val="CommentText"/>
    <w:uiPriority w:val="99"/>
    <w:rsid w:val="000E526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E5261"/>
    <w:rPr>
      <w:b/>
      <w:bCs/>
    </w:rPr>
  </w:style>
  <w:style w:type="character" w:customStyle="1" w:styleId="CommentSubjectChar">
    <w:name w:val="Comment Subject Char"/>
    <w:basedOn w:val="CommentTextChar"/>
    <w:link w:val="CommentSubject"/>
    <w:uiPriority w:val="99"/>
    <w:semiHidden/>
    <w:rsid w:val="000E5261"/>
    <w:rPr>
      <w:rFonts w:ascii="Times New Roman" w:eastAsia="Times New Roman" w:hAnsi="Times New Roman"/>
      <w:b/>
      <w:bCs/>
    </w:rPr>
  </w:style>
  <w:style w:type="paragraph" w:styleId="NormalWeb">
    <w:name w:val="Normal (Web)"/>
    <w:basedOn w:val="Normal"/>
    <w:uiPriority w:val="99"/>
    <w:semiHidden/>
    <w:unhideWhenUsed/>
    <w:rsid w:val="001C08CA"/>
  </w:style>
  <w:style w:type="paragraph" w:styleId="Revision">
    <w:name w:val="Revision"/>
    <w:hidden/>
    <w:uiPriority w:val="99"/>
    <w:semiHidden/>
    <w:rsid w:val="0020158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671150">
      <w:bodyDiv w:val="1"/>
      <w:marLeft w:val="0"/>
      <w:marRight w:val="0"/>
      <w:marTop w:val="0"/>
      <w:marBottom w:val="0"/>
      <w:divBdr>
        <w:top w:val="none" w:sz="0" w:space="0" w:color="auto"/>
        <w:left w:val="none" w:sz="0" w:space="0" w:color="auto"/>
        <w:bottom w:val="none" w:sz="0" w:space="0" w:color="auto"/>
        <w:right w:val="none" w:sz="0" w:space="0" w:color="auto"/>
      </w:divBdr>
    </w:div>
    <w:div w:id="481850925">
      <w:bodyDiv w:val="1"/>
      <w:marLeft w:val="0"/>
      <w:marRight w:val="0"/>
      <w:marTop w:val="0"/>
      <w:marBottom w:val="0"/>
      <w:divBdr>
        <w:top w:val="none" w:sz="0" w:space="0" w:color="auto"/>
        <w:left w:val="none" w:sz="0" w:space="0" w:color="auto"/>
        <w:bottom w:val="none" w:sz="0" w:space="0" w:color="auto"/>
        <w:right w:val="none" w:sz="0" w:space="0" w:color="auto"/>
      </w:divBdr>
    </w:div>
    <w:div w:id="696077779">
      <w:bodyDiv w:val="1"/>
      <w:marLeft w:val="0"/>
      <w:marRight w:val="0"/>
      <w:marTop w:val="0"/>
      <w:marBottom w:val="0"/>
      <w:divBdr>
        <w:top w:val="none" w:sz="0" w:space="0" w:color="auto"/>
        <w:left w:val="none" w:sz="0" w:space="0" w:color="auto"/>
        <w:bottom w:val="none" w:sz="0" w:space="0" w:color="auto"/>
        <w:right w:val="none" w:sz="0" w:space="0" w:color="auto"/>
      </w:divBdr>
    </w:div>
    <w:div w:id="1005548214">
      <w:bodyDiv w:val="1"/>
      <w:marLeft w:val="0"/>
      <w:marRight w:val="0"/>
      <w:marTop w:val="0"/>
      <w:marBottom w:val="0"/>
      <w:divBdr>
        <w:top w:val="none" w:sz="0" w:space="0" w:color="auto"/>
        <w:left w:val="none" w:sz="0" w:space="0" w:color="auto"/>
        <w:bottom w:val="none" w:sz="0" w:space="0" w:color="auto"/>
        <w:right w:val="none" w:sz="0" w:space="0" w:color="auto"/>
      </w:divBdr>
    </w:div>
    <w:div w:id="1482580774">
      <w:bodyDiv w:val="1"/>
      <w:marLeft w:val="0"/>
      <w:marRight w:val="0"/>
      <w:marTop w:val="0"/>
      <w:marBottom w:val="0"/>
      <w:divBdr>
        <w:top w:val="none" w:sz="0" w:space="0" w:color="auto"/>
        <w:left w:val="none" w:sz="0" w:space="0" w:color="auto"/>
        <w:bottom w:val="none" w:sz="0" w:space="0" w:color="auto"/>
        <w:right w:val="none" w:sz="0" w:space="0" w:color="auto"/>
      </w:divBdr>
    </w:div>
    <w:div w:id="1521430980">
      <w:bodyDiv w:val="1"/>
      <w:marLeft w:val="0"/>
      <w:marRight w:val="0"/>
      <w:marTop w:val="0"/>
      <w:marBottom w:val="0"/>
      <w:divBdr>
        <w:top w:val="none" w:sz="0" w:space="0" w:color="auto"/>
        <w:left w:val="none" w:sz="0" w:space="0" w:color="auto"/>
        <w:bottom w:val="none" w:sz="0" w:space="0" w:color="auto"/>
        <w:right w:val="none" w:sz="0" w:space="0" w:color="auto"/>
      </w:divBdr>
    </w:div>
    <w:div w:id="208152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utaja\Desktop\Steiger_kirjablank2017_1.dotx" TargetMode="Externa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440B0-2D1A-469A-B217-849F47BA3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Steiger_kirjablank2017_1.dotx</Template>
  <TotalTime>68</TotalTime>
  <Pages>5</Pages>
  <Words>787</Words>
  <Characters>4567</Characters>
  <Application>Microsoft Office Word</Application>
  <DocSecurity>0</DocSecurity>
  <Lines>38</Lines>
  <Paragraphs>10</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Margit Pulk</dc:creator>
  <cp:lastModifiedBy>Erki Vaguri</cp:lastModifiedBy>
  <cp:revision>32</cp:revision>
  <cp:lastPrinted>2021-05-07T08:18:00Z</cp:lastPrinted>
  <dcterms:created xsi:type="dcterms:W3CDTF">2026-02-28T11:36:00Z</dcterms:created>
  <dcterms:modified xsi:type="dcterms:W3CDTF">2026-03-05T13:16:00Z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4142d329-e32f-42ae-9e9b-517a1eeb837a</vt:lpwstr>
  </property>
</Properties>
</file>